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63E406A" w:rsidR="006E5D65" w:rsidRPr="00E960BB" w:rsidRDefault="00997F14" w:rsidP="42858FCC">
      <w:pPr>
        <w:spacing w:line="240" w:lineRule="auto"/>
        <w:jc w:val="right"/>
        <w:rPr>
          <w:rFonts w:ascii="Corbel" w:hAnsi="Corbel"/>
          <w:i/>
          <w:iCs/>
        </w:rPr>
      </w:pPr>
      <w:r w:rsidRPr="42858FC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2267" w:rsidRPr="42858FCC">
        <w:rPr>
          <w:rFonts w:ascii="Corbel" w:hAnsi="Corbel"/>
          <w:i/>
          <w:iCs/>
        </w:rPr>
        <w:t xml:space="preserve">Załącznik nr 1.5 do Zarządzenia Rektora UR  nr </w:t>
      </w:r>
      <w:r w:rsidR="42F4E16F" w:rsidRPr="42858FCC">
        <w:rPr>
          <w:rFonts w:ascii="Corbel" w:hAnsi="Corbel"/>
          <w:i/>
          <w:iCs/>
        </w:rPr>
        <w:t>61</w:t>
      </w:r>
      <w:r w:rsidR="00902267" w:rsidRPr="42858FCC">
        <w:rPr>
          <w:rFonts w:ascii="Corbel" w:hAnsi="Corbel"/>
          <w:i/>
          <w:iCs/>
        </w:rPr>
        <w:t>/202</w:t>
      </w:r>
      <w:r w:rsidR="189190E2" w:rsidRPr="42858FCC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609063B9" w:rsidR="006E2DA5" w:rsidRDefault="0071620A" w:rsidP="4F4F663B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F4F663B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F4F663B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0654ED" w:rsidRPr="4F4F663B">
        <w:rPr>
          <w:rFonts w:ascii="Corbel" w:hAnsi="Corbel"/>
          <w:i/>
          <w:iCs/>
          <w:smallCaps/>
          <w:sz w:val="24"/>
          <w:szCs w:val="24"/>
        </w:rPr>
        <w:t>202</w:t>
      </w:r>
      <w:r w:rsidR="724CAEB4" w:rsidRPr="4F4F663B">
        <w:rPr>
          <w:rFonts w:ascii="Corbel" w:hAnsi="Corbel"/>
          <w:i/>
          <w:iCs/>
          <w:smallCaps/>
          <w:sz w:val="24"/>
          <w:szCs w:val="24"/>
        </w:rPr>
        <w:t>5</w:t>
      </w:r>
      <w:r w:rsidR="000654ED" w:rsidRPr="4F4F663B">
        <w:rPr>
          <w:rFonts w:ascii="Corbel" w:hAnsi="Corbel"/>
          <w:i/>
          <w:iCs/>
          <w:smallCaps/>
          <w:sz w:val="24"/>
          <w:szCs w:val="24"/>
        </w:rPr>
        <w:t>-20</w:t>
      </w:r>
      <w:r w:rsidR="3C9D28FC" w:rsidRPr="4F4F663B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A613408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20D8EF5" w14:textId="1A52DC4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16BDC">
        <w:rPr>
          <w:rFonts w:ascii="Corbel" w:hAnsi="Corbel"/>
          <w:sz w:val="20"/>
          <w:szCs w:val="20"/>
        </w:rPr>
        <w:t xml:space="preserve">Rok akademicki  </w:t>
      </w:r>
      <w:r w:rsidR="00453B0B">
        <w:rPr>
          <w:rFonts w:ascii="Corbel" w:hAnsi="Corbel"/>
          <w:sz w:val="20"/>
          <w:szCs w:val="20"/>
        </w:rPr>
        <w:t>202</w:t>
      </w:r>
      <w:r w:rsidR="558EB630">
        <w:rPr>
          <w:rFonts w:ascii="Corbel" w:hAnsi="Corbel"/>
          <w:sz w:val="20"/>
          <w:szCs w:val="20"/>
        </w:rPr>
        <w:t>7</w:t>
      </w:r>
      <w:r w:rsidR="00453B0B">
        <w:rPr>
          <w:rFonts w:ascii="Corbel" w:hAnsi="Corbel"/>
          <w:sz w:val="20"/>
          <w:szCs w:val="20"/>
        </w:rPr>
        <w:t>/202</w:t>
      </w:r>
      <w:r w:rsidR="594A8EF9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351DA4" w14:textId="77777777" w:rsidTr="4F4F663B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A4351B" w14:textId="77777777" w:rsidR="0085747A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integracyjna i  włączająca</w:t>
            </w:r>
          </w:p>
        </w:tc>
      </w:tr>
      <w:tr w:rsidR="0085747A" w:rsidRPr="009C54AE" w14:paraId="4CA29152" w14:textId="77777777" w:rsidTr="4F4F663B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4F4F663B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2FC8113" w:rsidR="0085747A" w:rsidRPr="009C54AE" w:rsidRDefault="5DE3D9A7" w:rsidP="4F4F66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F4F663B">
              <w:rPr>
                <w:rFonts w:ascii="Corbel" w:hAnsi="Corbel"/>
                <w:b w:val="0"/>
                <w:sz w:val="24"/>
                <w:szCs w:val="24"/>
              </w:rPr>
              <w:t>Wydział Pedagogiki i Filo</w:t>
            </w:r>
            <w:r w:rsidR="4F5FB5A0" w:rsidRPr="4F4F663B">
              <w:rPr>
                <w:rFonts w:ascii="Corbel" w:hAnsi="Corbel"/>
                <w:b w:val="0"/>
                <w:sz w:val="24"/>
                <w:szCs w:val="24"/>
              </w:rPr>
              <w:t>zofii</w:t>
            </w:r>
          </w:p>
        </w:tc>
      </w:tr>
      <w:tr w:rsidR="0085747A" w:rsidRPr="009C54AE" w14:paraId="73603CF6" w14:textId="77777777" w:rsidTr="4F4F663B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453B0B" w:rsidRPr="009C54AE" w:rsidRDefault="004972C7" w:rsidP="00453B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70B0043" w14:textId="77777777" w:rsidTr="4F4F663B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EBD1DFF" w14:textId="77777777" w:rsidR="0085747A" w:rsidRPr="009C54AE" w:rsidRDefault="002166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453B0B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85747A" w:rsidRPr="009C54AE" w14:paraId="0F03FBF3" w14:textId="77777777" w:rsidTr="4F4F663B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85747A" w:rsidRPr="009C54AE" w:rsidRDefault="00016B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53B0B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9C54AE" w14:paraId="3B32AF2E" w14:textId="77777777" w:rsidTr="4F4F663B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0132ED40" w14:textId="77777777" w:rsidTr="4F4F663B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8D75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53B0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4D032DB" w14:textId="77777777" w:rsidTr="4F4F663B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3B716C4" w14:textId="77777777" w:rsidR="0085747A" w:rsidRPr="009C54AE" w:rsidRDefault="00CB3F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14:paraId="0A92F5E7" w14:textId="77777777" w:rsidTr="4F4F663B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A5A591" w14:textId="77777777" w:rsidR="0085747A" w:rsidRPr="009C54AE" w:rsidRDefault="008D75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</w:t>
            </w:r>
            <w:r w:rsidR="00016BDC">
              <w:rPr>
                <w:rFonts w:ascii="Corbel" w:hAnsi="Corbel"/>
                <w:b w:val="0"/>
                <w:sz w:val="24"/>
                <w:szCs w:val="24"/>
              </w:rPr>
              <w:t>ziecko lub uczeń ze specjalnymi potrzebami rozwojowymi i edukacyjnymi w przedszkolu i klasach I-III szkoły podstawowej</w:t>
            </w:r>
          </w:p>
        </w:tc>
      </w:tr>
      <w:tr w:rsidR="00923D7D" w:rsidRPr="009C54AE" w14:paraId="2786482B" w14:textId="77777777" w:rsidTr="4F4F663B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4B5E01" w14:textId="77777777" w:rsidTr="4F4F663B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4F7959" w14:textId="77777777" w:rsidR="0085747A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85747A" w:rsidRPr="009C54AE" w14:paraId="471FE442" w14:textId="77777777" w:rsidTr="4F4F663B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00CB3FE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2D761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50893C0" w14:textId="77777777" w:rsidTr="002D761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453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8052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015B8F" w:rsidRPr="009C54AE" w:rsidRDefault="008052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453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CB3FE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D88E3C" w14:textId="77777777" w:rsidR="0085747A" w:rsidRPr="00453B0B" w:rsidRDefault="00016BD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453B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6F7777FC" w:rsidR="0085747A" w:rsidRPr="004905D8" w:rsidRDefault="0085747A" w:rsidP="004905D8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4905D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4EAFD9C" w14:textId="77777777" w:rsidR="0085747A" w:rsidRPr="0040010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04B30A" w14:textId="77777777" w:rsidR="009C54AE" w:rsidRDefault="00453B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4B94D5A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75D01F" w14:textId="77777777" w:rsidTr="00745302">
        <w:tc>
          <w:tcPr>
            <w:tcW w:w="9670" w:type="dxa"/>
          </w:tcPr>
          <w:p w14:paraId="5432A387" w14:textId="77777777" w:rsidR="0085747A" w:rsidRPr="00453B0B" w:rsidRDefault="00453B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643D83" w14:textId="77777777" w:rsidR="0085747A" w:rsidRDefault="0071620A" w:rsidP="00CB3FEA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56B9AB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6D417A" w:rsidRPr="006D417A" w14:paraId="6842E165" w14:textId="77777777" w:rsidTr="006D417A">
        <w:tc>
          <w:tcPr>
            <w:tcW w:w="671" w:type="dxa"/>
            <w:vAlign w:val="center"/>
          </w:tcPr>
          <w:p w14:paraId="6780E770" w14:textId="77777777" w:rsidR="006D417A" w:rsidRPr="006D417A" w:rsidRDefault="006D417A" w:rsidP="00CB3FE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57" w:type="dxa"/>
            <w:vAlign w:val="center"/>
          </w:tcPr>
          <w:p w14:paraId="04DFDE22" w14:textId="77777777" w:rsidR="006D417A" w:rsidRPr="006D417A" w:rsidRDefault="006D417A" w:rsidP="00CB3FE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Przybliżenie studentom problematyki edukacji integracyjnej i włączającej.</w:t>
            </w:r>
          </w:p>
        </w:tc>
      </w:tr>
      <w:tr w:rsidR="006D417A" w:rsidRPr="006D417A" w14:paraId="12A89F5D" w14:textId="77777777" w:rsidTr="006D417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6D417A" w:rsidRPr="006D417A" w:rsidRDefault="006D417A" w:rsidP="00CB3FE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888F" w14:textId="77777777" w:rsidR="006D417A" w:rsidRPr="006D417A" w:rsidRDefault="006D417A" w:rsidP="00CB3FE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teoretycznymi i praktycznymi w pracy z dziećmi ze specjalnymi potrzebami edukacyjnymi. </w:t>
            </w:r>
          </w:p>
        </w:tc>
      </w:tr>
      <w:tr w:rsidR="006D417A" w:rsidRPr="006D417A" w14:paraId="2FA6C78F" w14:textId="77777777" w:rsidTr="006D417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6D417A" w:rsidRPr="006D417A" w:rsidRDefault="006D417A" w:rsidP="00CB3FE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CDBA" w14:textId="77777777" w:rsidR="006D417A" w:rsidRPr="006D417A" w:rsidRDefault="006D417A" w:rsidP="00CB3FE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 xml:space="preserve">Wskazanie na czynniki, które warunkują rozwój edukacji integracyjnej i inkluzyjnej oraz potrzebę wyrównywania szans w edukacji. 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49F31C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182DA286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8D75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D75B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C5061" w14:paraId="37676A55" w14:textId="77777777" w:rsidTr="182DA286">
        <w:tc>
          <w:tcPr>
            <w:tcW w:w="1678" w:type="dxa"/>
          </w:tcPr>
          <w:p w14:paraId="4FCA5964" w14:textId="77777777" w:rsidR="0085747A" w:rsidRPr="00DC5061" w:rsidRDefault="0085747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506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067901FD" w14:textId="77777777" w:rsidR="0085747A" w:rsidRPr="00DC5061" w:rsidRDefault="00DC5061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Wyjaśni </w:t>
            </w:r>
            <w:r w:rsidR="006D417A" w:rsidRPr="00DC5061">
              <w:rPr>
                <w:rFonts w:ascii="Corbel" w:hAnsi="Corbel"/>
                <w:sz w:val="24"/>
                <w:szCs w:val="24"/>
              </w:rPr>
              <w:t>współczesne interdyscyplinarne badania nad dzieciństwem (</w:t>
            </w:r>
            <w:r w:rsidR="006D417A" w:rsidRPr="00DC5061">
              <w:rPr>
                <w:rFonts w:ascii="Corbel" w:hAnsi="Corbel"/>
                <w:i/>
                <w:sz w:val="24"/>
                <w:szCs w:val="24"/>
              </w:rPr>
              <w:t>Childhood Studies</w:t>
            </w:r>
            <w:r w:rsidR="006D417A" w:rsidRPr="00DC5061">
              <w:rPr>
                <w:rFonts w:ascii="Corbel" w:hAnsi="Corbel"/>
                <w:sz w:val="24"/>
                <w:szCs w:val="24"/>
              </w:rPr>
              <w:t>) dotyczące zagadnienia dobrostanu</w:t>
            </w:r>
            <w:r w:rsidR="006D417A" w:rsidRPr="00DC5061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dziecka.</w:t>
            </w:r>
          </w:p>
        </w:tc>
        <w:tc>
          <w:tcPr>
            <w:tcW w:w="1865" w:type="dxa"/>
            <w:vAlign w:val="center"/>
          </w:tcPr>
          <w:p w14:paraId="15F72406" w14:textId="77777777" w:rsidR="008574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PPiW.W03</w:t>
            </w:r>
          </w:p>
        </w:tc>
      </w:tr>
      <w:tr w:rsidR="0085747A" w:rsidRPr="00DC5061" w14:paraId="72438E49" w14:textId="77777777" w:rsidTr="182DA286">
        <w:tc>
          <w:tcPr>
            <w:tcW w:w="1678" w:type="dxa"/>
          </w:tcPr>
          <w:p w14:paraId="56A76B19" w14:textId="77777777" w:rsidR="0085747A" w:rsidRPr="00DC5061" w:rsidRDefault="0085747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3CBF6E4" w14:textId="77777777" w:rsidR="0085747A" w:rsidRPr="00DC5061" w:rsidRDefault="00DC5061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zagadnienie edukacji włączającej,</w:t>
            </w:r>
            <w:r w:rsidR="007C3029">
              <w:rPr>
                <w:rFonts w:ascii="Corbel" w:hAnsi="Corbel"/>
                <w:sz w:val="24"/>
                <w:szCs w:val="24"/>
              </w:rPr>
              <w:t xml:space="preserve"> teoretyczne podstawy, cele, formy i podstawy prawno-organizacyjne edukacji włączającej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 a także sposoby realizacji zasady</w:t>
            </w:r>
            <w:r w:rsidR="0079652A" w:rsidRPr="00DC5061">
              <w:rPr>
                <w:rFonts w:ascii="Corbel" w:hAnsi="Corbel"/>
                <w:spacing w:val="10"/>
                <w:sz w:val="24"/>
                <w:szCs w:val="24"/>
              </w:rPr>
              <w:t xml:space="preserve">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inkluzji.</w:t>
            </w:r>
          </w:p>
        </w:tc>
        <w:tc>
          <w:tcPr>
            <w:tcW w:w="1865" w:type="dxa"/>
            <w:vAlign w:val="center"/>
          </w:tcPr>
          <w:p w14:paraId="5BC3C7DD" w14:textId="77777777" w:rsidR="008574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PPiW.W06</w:t>
            </w:r>
          </w:p>
        </w:tc>
      </w:tr>
      <w:tr w:rsidR="0085747A" w:rsidRPr="00DC5061" w14:paraId="4D69E36D" w14:textId="77777777" w:rsidTr="182DA286">
        <w:tc>
          <w:tcPr>
            <w:tcW w:w="1678" w:type="dxa"/>
          </w:tcPr>
          <w:p w14:paraId="41960800" w14:textId="77777777" w:rsidR="0085747A" w:rsidRPr="00DC5061" w:rsidRDefault="0079652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1594D4A3" w14:textId="070668AB" w:rsidR="0085747A" w:rsidRPr="00DC5061" w:rsidRDefault="00DC5061" w:rsidP="182DA286">
            <w:pPr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Wymieni i opisze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zróżnicowane potrzeby rozwojowe </w:t>
            </w:r>
            <w:r w:rsidR="002D761C">
              <w:rPr>
                <w:rFonts w:ascii="Corbel" w:hAnsi="Corbel"/>
                <w:sz w:val="24"/>
                <w:szCs w:val="24"/>
              </w:rPr>
              <w:br/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i edukacyjne dzieci lub uczniów w okresie przedszkolnym </w:t>
            </w:r>
            <w:r w:rsidR="002D761C">
              <w:rPr>
                <w:rFonts w:ascii="Corbel" w:hAnsi="Corbel"/>
                <w:sz w:val="24"/>
                <w:szCs w:val="24"/>
              </w:rPr>
              <w:br/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i młodszym wieku szkolnym, wynikające z opóźnień, zaburzeń lub przyspieszenia rozwoju, oraz  uwarunkowane wpływem czynników środowiskowych </w:t>
            </w:r>
            <w:r w:rsidR="1942FB09" w:rsidRPr="00DC5061"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 i sposoby dostosowywania do nich zadań rozwojowych</w:t>
            </w:r>
            <w:r w:rsidR="370E7016" w:rsidRPr="00DC5061">
              <w:rPr>
                <w:rFonts w:ascii="Corbel" w:hAnsi="Corbel"/>
                <w:sz w:val="24"/>
                <w:szCs w:val="24"/>
              </w:rPr>
              <w:t xml:space="preserve">            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 i</w:t>
            </w:r>
            <w:r w:rsidR="0079652A" w:rsidRPr="00DC5061">
              <w:rPr>
                <w:rFonts w:ascii="Corbel" w:hAnsi="Corbel"/>
                <w:spacing w:val="16"/>
                <w:sz w:val="24"/>
                <w:szCs w:val="24"/>
              </w:rPr>
              <w:t xml:space="preserve">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edukacyjnych</w:t>
            </w:r>
            <w:r w:rsidR="00990223">
              <w:rPr>
                <w:rFonts w:ascii="Corbel" w:hAnsi="Corbel"/>
                <w:sz w:val="24"/>
                <w:szCs w:val="24"/>
              </w:rPr>
              <w:t xml:space="preserve"> w systemie kształcenia integracyjnego</w:t>
            </w:r>
            <w:r w:rsidR="69656AC0">
              <w:rPr>
                <w:rFonts w:ascii="Corbel" w:hAnsi="Corbel"/>
                <w:sz w:val="24"/>
                <w:szCs w:val="24"/>
              </w:rPr>
              <w:t xml:space="preserve">               </w:t>
            </w:r>
            <w:r w:rsidR="00990223">
              <w:rPr>
                <w:rFonts w:ascii="Corbel" w:hAnsi="Corbel"/>
                <w:sz w:val="24"/>
                <w:szCs w:val="24"/>
              </w:rPr>
              <w:t xml:space="preserve"> i </w:t>
            </w:r>
            <w:r w:rsidR="00CB3FEA">
              <w:rPr>
                <w:rFonts w:ascii="Corbel" w:hAnsi="Corbel"/>
                <w:sz w:val="24"/>
                <w:szCs w:val="24"/>
              </w:rPr>
              <w:t>inkluzyjnego</w:t>
            </w:r>
            <w:r w:rsidR="0099022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91C94AE" w14:textId="77777777" w:rsidR="008574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PPiW.W13</w:t>
            </w:r>
          </w:p>
        </w:tc>
      </w:tr>
      <w:tr w:rsidR="006D417A" w:rsidRPr="00DC5061" w14:paraId="2A9585D1" w14:textId="77777777" w:rsidTr="182DA286">
        <w:tc>
          <w:tcPr>
            <w:tcW w:w="1678" w:type="dxa"/>
          </w:tcPr>
          <w:p w14:paraId="78C3198C" w14:textId="77777777" w:rsidR="006D417A" w:rsidRPr="00DC5061" w:rsidRDefault="0079652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44A6132" w14:textId="77777777" w:rsidR="006D417A" w:rsidRPr="00DC5061" w:rsidRDefault="00DC5061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rolę nauczyciela lub wychowawcy w modelowaniu postaw i zachowań dzieci lub </w:t>
            </w:r>
            <w:r w:rsidR="007C3029">
              <w:rPr>
                <w:rFonts w:ascii="Corbel" w:hAnsi="Corbel"/>
                <w:sz w:val="24"/>
                <w:szCs w:val="24"/>
              </w:rPr>
              <w:t>uczniów w edukacji integracyjnej i inkluzyjnej.</w:t>
            </w:r>
          </w:p>
        </w:tc>
        <w:tc>
          <w:tcPr>
            <w:tcW w:w="1865" w:type="dxa"/>
            <w:vAlign w:val="center"/>
          </w:tcPr>
          <w:p w14:paraId="093E1EA2" w14:textId="77777777" w:rsidR="006D41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PPiW.W16</w:t>
            </w:r>
          </w:p>
        </w:tc>
      </w:tr>
      <w:tr w:rsidR="006D417A" w:rsidRPr="00DC5061" w14:paraId="70C900EC" w14:textId="77777777" w:rsidTr="182DA286">
        <w:tc>
          <w:tcPr>
            <w:tcW w:w="1678" w:type="dxa"/>
          </w:tcPr>
          <w:p w14:paraId="74357262" w14:textId="77777777" w:rsidR="006D417A" w:rsidRPr="00DC5061" w:rsidRDefault="0079652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11434799" w14:textId="6E9208C9" w:rsidR="006D417A" w:rsidRPr="00DC5061" w:rsidRDefault="00435B3B" w:rsidP="182DA28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 skutecznie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 w pracy z dzieckiem lub uczniem informacje uzyskane na jego temat od specjalistów, w </w:t>
            </w:r>
            <w:r w:rsidR="0079652A" w:rsidRPr="00DC5061">
              <w:rPr>
                <w:rFonts w:ascii="Corbel" w:hAnsi="Corbel"/>
                <w:spacing w:val="-2"/>
                <w:sz w:val="24"/>
                <w:szCs w:val="24"/>
              </w:rPr>
              <w:t xml:space="preserve">tym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psychologa, logopedy, pedagoga, lekarza, i rodziców lub opiekunów dziecka lub</w:t>
            </w:r>
            <w:r w:rsidR="0079652A" w:rsidRPr="00DC506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007C3029">
              <w:rPr>
                <w:rFonts w:ascii="Corbel" w:hAnsi="Corbel"/>
                <w:sz w:val="24"/>
                <w:szCs w:val="24"/>
              </w:rPr>
              <w:t xml:space="preserve">ucznia w celu określenia optymalnych sposobów organizowania środowiska edukacyjnego oraz wspomagania dziecka lub ucznia i jego rodziców lub opiekunów  procesie wychowania </w:t>
            </w:r>
            <w:r w:rsidR="55CAA11C">
              <w:rPr>
                <w:rFonts w:ascii="Corbel" w:hAnsi="Corbel"/>
                <w:sz w:val="24"/>
                <w:szCs w:val="24"/>
              </w:rPr>
              <w:t xml:space="preserve">                             i</w:t>
            </w:r>
            <w:r w:rsidR="007C3029">
              <w:rPr>
                <w:rFonts w:ascii="Corbel" w:hAnsi="Corbel"/>
                <w:sz w:val="24"/>
                <w:szCs w:val="24"/>
              </w:rPr>
              <w:t xml:space="preserve"> kształcenia integracyjnego/inkluzyjnego.</w:t>
            </w:r>
          </w:p>
        </w:tc>
        <w:tc>
          <w:tcPr>
            <w:tcW w:w="1865" w:type="dxa"/>
            <w:vAlign w:val="center"/>
          </w:tcPr>
          <w:p w14:paraId="091298A4" w14:textId="77777777" w:rsidR="006D41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PPiW.U14</w:t>
            </w:r>
          </w:p>
        </w:tc>
      </w:tr>
      <w:tr w:rsidR="006D417A" w:rsidRPr="00DC5061" w14:paraId="65A722A7" w14:textId="77777777" w:rsidTr="182DA286">
        <w:tc>
          <w:tcPr>
            <w:tcW w:w="1678" w:type="dxa"/>
          </w:tcPr>
          <w:p w14:paraId="139A5216" w14:textId="77777777" w:rsidR="006D417A" w:rsidRPr="00DC5061" w:rsidRDefault="0079652A" w:rsidP="00CB3F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2EDFEE47" w14:textId="77777777" w:rsidR="006D417A" w:rsidRPr="00DC5061" w:rsidRDefault="00435B3B" w:rsidP="00CB3FE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Podejmie się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pracy w zespole, pełnienia w nim różnych ról oraz współpracy z nauczycielami, pedagogami, specjalistami, rodzicami lub opiekunami dzieci lub uczniów i innymi członkami społeczności przedszkolnej, szkolnej </w:t>
            </w:r>
            <w:r w:rsidR="002D761C">
              <w:rPr>
                <w:rFonts w:ascii="Corbel" w:hAnsi="Corbel"/>
                <w:sz w:val="24"/>
                <w:szCs w:val="24"/>
              </w:rPr>
              <w:br/>
            </w:r>
            <w:r w:rsidR="0079652A" w:rsidRPr="00DC5061">
              <w:rPr>
                <w:rFonts w:ascii="Corbel" w:hAnsi="Corbel"/>
                <w:sz w:val="24"/>
                <w:szCs w:val="24"/>
              </w:rPr>
              <w:t>i</w:t>
            </w:r>
            <w:r w:rsidR="0079652A" w:rsidRPr="00DC5061">
              <w:rPr>
                <w:rFonts w:ascii="Corbel" w:hAnsi="Corbel"/>
                <w:spacing w:val="6"/>
                <w:sz w:val="24"/>
                <w:szCs w:val="24"/>
              </w:rPr>
              <w:t xml:space="preserve"> </w:t>
            </w:r>
            <w:r w:rsidR="00622D32">
              <w:rPr>
                <w:rFonts w:ascii="Corbel" w:hAnsi="Corbel"/>
                <w:sz w:val="24"/>
                <w:szCs w:val="24"/>
              </w:rPr>
              <w:t xml:space="preserve">lokalnej oraz przyjmie współodpowiedzialność za sposoby planowania i realizacji oraz rezultaty procesu wychowania i kształcenia dzieci lub uczniów ze specjalnymi potrzebami rozwojowymi lub edukacyjnymi. </w:t>
            </w:r>
          </w:p>
        </w:tc>
        <w:tc>
          <w:tcPr>
            <w:tcW w:w="1865" w:type="dxa"/>
            <w:vAlign w:val="center"/>
          </w:tcPr>
          <w:p w14:paraId="3F5EB8D2" w14:textId="77777777" w:rsidR="006D417A" w:rsidRPr="008D75BA" w:rsidRDefault="0079652A" w:rsidP="00CB3F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D75BA">
              <w:rPr>
                <w:rFonts w:ascii="Corbel" w:hAnsi="Corbel"/>
                <w:b w:val="0"/>
                <w:szCs w:val="24"/>
              </w:rPr>
              <w:t>PPiW.K04</w:t>
            </w:r>
          </w:p>
        </w:tc>
      </w:tr>
    </w:tbl>
    <w:p w14:paraId="44E1D115" w14:textId="77777777" w:rsidR="0085747A" w:rsidRPr="00CB3FEA" w:rsidRDefault="00675843" w:rsidP="00CB3FE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CB3FEA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CB3FEA">
        <w:rPr>
          <w:rFonts w:ascii="Corbel" w:hAnsi="Corbel"/>
          <w:b/>
          <w:sz w:val="24"/>
          <w:szCs w:val="24"/>
        </w:rPr>
        <w:t xml:space="preserve"> </w:t>
      </w:r>
      <w:r w:rsidR="0085747A" w:rsidRPr="00CB3FEA">
        <w:rPr>
          <w:rFonts w:ascii="Corbel" w:hAnsi="Corbel"/>
          <w:b/>
          <w:sz w:val="24"/>
          <w:szCs w:val="24"/>
        </w:rPr>
        <w:t>T</w:t>
      </w:r>
      <w:r w:rsidR="001D7B54" w:rsidRPr="00CB3FE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B3FEA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312826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435B3B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35B3B" w14:paraId="3FDA906E" w14:textId="77777777" w:rsidTr="00435B3B">
        <w:tc>
          <w:tcPr>
            <w:tcW w:w="9520" w:type="dxa"/>
          </w:tcPr>
          <w:p w14:paraId="3E59D7A1" w14:textId="77777777" w:rsidR="0085747A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 xml:space="preserve">Znaczenie terminu: integracja oraz edukacja włączająca. Ustalenia terminologiczne. </w:t>
            </w:r>
          </w:p>
        </w:tc>
      </w:tr>
      <w:tr w:rsidR="0085747A" w:rsidRPr="00435B3B" w14:paraId="7DCC91A2" w14:textId="77777777" w:rsidTr="00435B3B">
        <w:tc>
          <w:tcPr>
            <w:tcW w:w="9520" w:type="dxa"/>
          </w:tcPr>
          <w:p w14:paraId="1367564C" w14:textId="77777777" w:rsidR="0085747A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Integracja – inkluzja - miejsce w systemie nauk pedagogicznych</w:t>
            </w:r>
          </w:p>
        </w:tc>
      </w:tr>
      <w:tr w:rsidR="00435B3B" w:rsidRPr="00435B3B" w14:paraId="6A453D69" w14:textId="77777777" w:rsidTr="00435B3B">
        <w:tc>
          <w:tcPr>
            <w:tcW w:w="9520" w:type="dxa"/>
          </w:tcPr>
          <w:p w14:paraId="66FE88F4" w14:textId="77777777" w:rsidR="00435B3B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Cele i zadania w edukacji integracyjnej i włączającej.</w:t>
            </w:r>
          </w:p>
        </w:tc>
      </w:tr>
      <w:tr w:rsidR="00435B3B" w:rsidRPr="00435B3B" w14:paraId="62143271" w14:textId="77777777" w:rsidTr="00435B3B">
        <w:tc>
          <w:tcPr>
            <w:tcW w:w="9520" w:type="dxa"/>
          </w:tcPr>
          <w:p w14:paraId="5974C036" w14:textId="77777777" w:rsidR="00435B3B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 xml:space="preserve">Integracyjny system kształcenia  A. Hulka. </w:t>
            </w:r>
          </w:p>
        </w:tc>
      </w:tr>
      <w:tr w:rsidR="00435B3B" w:rsidRPr="00435B3B" w14:paraId="11C46ED2" w14:textId="77777777" w:rsidTr="00435B3B">
        <w:tc>
          <w:tcPr>
            <w:tcW w:w="9520" w:type="dxa"/>
          </w:tcPr>
          <w:p w14:paraId="0B5E044D" w14:textId="77777777" w:rsidR="00435B3B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Kształcenie integracyjne i inkluzyjne w Polsce i w innych, wybranych krajach.</w:t>
            </w:r>
          </w:p>
        </w:tc>
      </w:tr>
      <w:tr w:rsidR="00435B3B" w:rsidRPr="00435B3B" w14:paraId="413A8A41" w14:textId="77777777" w:rsidTr="00435B3B">
        <w:tc>
          <w:tcPr>
            <w:tcW w:w="9520" w:type="dxa"/>
          </w:tcPr>
          <w:p w14:paraId="391CAD39" w14:textId="77777777" w:rsidR="00435B3B" w:rsidRPr="00435B3B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Integracja dzieci ze specjalnymi potrzebami edukacyjnymi.</w:t>
            </w:r>
          </w:p>
        </w:tc>
      </w:tr>
    </w:tbl>
    <w:p w14:paraId="62486C0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101652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B361D6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361D6" w14:paraId="4BD42DA9" w14:textId="77777777" w:rsidTr="00B361D6">
        <w:tc>
          <w:tcPr>
            <w:tcW w:w="9520" w:type="dxa"/>
          </w:tcPr>
          <w:p w14:paraId="54A0DBBE" w14:textId="77777777" w:rsidR="0085747A" w:rsidRPr="00B361D6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Czynniki warunkujące powstanie integracyjnego systemu kształcenia</w:t>
            </w:r>
            <w:r w:rsidR="00B361D6" w:rsidRPr="00B361D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361D6" w14:paraId="6F32CC6E" w14:textId="77777777" w:rsidTr="00B361D6">
        <w:tc>
          <w:tcPr>
            <w:tcW w:w="9520" w:type="dxa"/>
          </w:tcPr>
          <w:p w14:paraId="149833F6" w14:textId="77777777" w:rsidR="0085747A" w:rsidRPr="00B361D6" w:rsidRDefault="00435B3B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Warunki or</w:t>
            </w:r>
            <w:r w:rsidR="00B361D6" w:rsidRPr="00B361D6">
              <w:rPr>
                <w:rFonts w:ascii="Corbel" w:hAnsi="Corbel"/>
                <w:sz w:val="24"/>
                <w:szCs w:val="24"/>
              </w:rPr>
              <w:t>ganizowania klasy integracyjnej i</w:t>
            </w:r>
            <w:r w:rsidRPr="00B361D6">
              <w:rPr>
                <w:rFonts w:ascii="Corbel" w:hAnsi="Corbel"/>
                <w:sz w:val="24"/>
                <w:szCs w:val="24"/>
              </w:rPr>
              <w:t xml:space="preserve"> inkluzyjnej.</w:t>
            </w:r>
          </w:p>
        </w:tc>
      </w:tr>
      <w:tr w:rsidR="00B361D6" w:rsidRPr="00B361D6" w14:paraId="7DF75EB1" w14:textId="77777777" w:rsidTr="00B361D6">
        <w:tc>
          <w:tcPr>
            <w:tcW w:w="9520" w:type="dxa"/>
          </w:tcPr>
          <w:p w14:paraId="38E2AD01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Ocenianie  w edukacji integracyjnej i inkluzyjnej.</w:t>
            </w:r>
          </w:p>
        </w:tc>
      </w:tr>
      <w:tr w:rsidR="00B361D6" w:rsidRPr="00B361D6" w14:paraId="52976351" w14:textId="77777777" w:rsidTr="00B361D6">
        <w:tc>
          <w:tcPr>
            <w:tcW w:w="9520" w:type="dxa"/>
          </w:tcPr>
          <w:p w14:paraId="3CCE8F5D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 xml:space="preserve">Wsparcie uczniów w edukacji integracyjnej i inkluzyjnej. </w:t>
            </w:r>
          </w:p>
        </w:tc>
      </w:tr>
      <w:tr w:rsidR="00B361D6" w:rsidRPr="00B361D6" w14:paraId="64EBC61D" w14:textId="77777777" w:rsidTr="00B361D6">
        <w:tc>
          <w:tcPr>
            <w:tcW w:w="9520" w:type="dxa"/>
          </w:tcPr>
          <w:p w14:paraId="42E0CA92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Korzyści z edukacji integracyjnej i inkluzyjnej. Dylematy edukacji integracyjnej i inkluzyjnej.</w:t>
            </w:r>
          </w:p>
        </w:tc>
      </w:tr>
      <w:tr w:rsidR="00B361D6" w:rsidRPr="00B361D6" w14:paraId="3F9A168B" w14:textId="77777777" w:rsidTr="00B361D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46E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Przykłady pracy z wybranymi ucz</w:t>
            </w:r>
            <w:r w:rsidR="00663120">
              <w:rPr>
                <w:rFonts w:ascii="Corbel" w:hAnsi="Corbel"/>
                <w:sz w:val="24"/>
                <w:szCs w:val="24"/>
              </w:rPr>
              <w:t xml:space="preserve">niami w edukacji integracyjnej </w:t>
            </w:r>
            <w:r w:rsidRPr="00B361D6">
              <w:rPr>
                <w:rFonts w:ascii="Corbel" w:hAnsi="Corbel"/>
                <w:sz w:val="24"/>
                <w:szCs w:val="24"/>
              </w:rPr>
              <w:t>i inkluzyjnej – symulacja zajęć.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83BBE8" w14:textId="77777777" w:rsidR="00B361D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</w:p>
    <w:p w14:paraId="2B560E1C" w14:textId="77777777" w:rsidR="0085747A" w:rsidRPr="00153C41" w:rsidRDefault="00153C41" w:rsidP="00B361D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dyskusja</w:t>
      </w:r>
      <w:r w:rsidR="00B361D6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DDBEF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0B361D6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361D6" w14:paraId="61873B18" w14:textId="77777777" w:rsidTr="00CB3FEA">
        <w:tc>
          <w:tcPr>
            <w:tcW w:w="1962" w:type="dxa"/>
          </w:tcPr>
          <w:p w14:paraId="17368564" w14:textId="77777777" w:rsidR="0085747A" w:rsidRPr="00B361D6" w:rsidRDefault="0085747A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61D6">
              <w:rPr>
                <w:rFonts w:ascii="Corbel" w:hAnsi="Corbel"/>
                <w:sz w:val="24"/>
                <w:szCs w:val="24"/>
              </w:rPr>
              <w:t>ek</w:t>
            </w:r>
            <w:proofErr w:type="spellEnd"/>
            <w:r w:rsidRPr="00B361D6">
              <w:rPr>
                <w:rFonts w:ascii="Corbel" w:hAnsi="Corbel"/>
                <w:sz w:val="24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288DD7D" w14:textId="77777777" w:rsidR="0085747A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2F73B9DA" w14:textId="77777777" w:rsidR="0085747A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85747A" w:rsidRPr="00B361D6" w14:paraId="200E9F3D" w14:textId="77777777" w:rsidTr="00CB3FEA">
        <w:tc>
          <w:tcPr>
            <w:tcW w:w="1962" w:type="dxa"/>
          </w:tcPr>
          <w:p w14:paraId="727CF0E4" w14:textId="77777777" w:rsidR="0085747A" w:rsidRPr="00B361D6" w:rsidRDefault="0085747A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06EDCEB" w14:textId="77777777" w:rsidR="0085747A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35F77404" w14:textId="77777777" w:rsidR="0085747A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61D6" w:rsidRPr="00B361D6" w14:paraId="64206AF2" w14:textId="77777777" w:rsidTr="00CB3FEA">
        <w:tc>
          <w:tcPr>
            <w:tcW w:w="1962" w:type="dxa"/>
          </w:tcPr>
          <w:p w14:paraId="119601A5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61D6">
              <w:rPr>
                <w:rFonts w:ascii="Corbel" w:hAnsi="Corbel"/>
                <w:sz w:val="24"/>
                <w:szCs w:val="24"/>
              </w:rPr>
              <w:t>ek</w:t>
            </w:r>
            <w:proofErr w:type="spellEnd"/>
            <w:r w:rsidRPr="00B361D6">
              <w:rPr>
                <w:rFonts w:ascii="Corbel" w:hAnsi="Corbel"/>
                <w:sz w:val="24"/>
                <w:szCs w:val="24"/>
              </w:rPr>
              <w:t>_ 03</w:t>
            </w:r>
          </w:p>
        </w:tc>
        <w:tc>
          <w:tcPr>
            <w:tcW w:w="5441" w:type="dxa"/>
          </w:tcPr>
          <w:p w14:paraId="3BBEB495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3D54A698" w14:textId="77777777" w:rsidR="00B361D6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61D6" w:rsidRPr="00B361D6" w14:paraId="6EC9FE1E" w14:textId="77777777" w:rsidTr="00CB3FEA">
        <w:tc>
          <w:tcPr>
            <w:tcW w:w="1962" w:type="dxa"/>
          </w:tcPr>
          <w:p w14:paraId="3A04FA72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A005EB5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7238A3CE" w14:textId="77777777" w:rsidR="00B361D6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61D6" w:rsidRPr="00B361D6" w14:paraId="1AC0761B" w14:textId="77777777" w:rsidTr="00CB3FEA">
        <w:tc>
          <w:tcPr>
            <w:tcW w:w="1962" w:type="dxa"/>
          </w:tcPr>
          <w:p w14:paraId="0D813CB2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61D6">
              <w:rPr>
                <w:rFonts w:ascii="Corbel" w:hAnsi="Corbel"/>
                <w:sz w:val="24"/>
                <w:szCs w:val="24"/>
              </w:rPr>
              <w:t>ek</w:t>
            </w:r>
            <w:proofErr w:type="spellEnd"/>
            <w:r w:rsidRPr="00B361D6">
              <w:rPr>
                <w:rFonts w:ascii="Corbel" w:hAnsi="Corbel"/>
                <w:sz w:val="24"/>
                <w:szCs w:val="24"/>
              </w:rPr>
              <w:t>_ 05</w:t>
            </w:r>
          </w:p>
        </w:tc>
        <w:tc>
          <w:tcPr>
            <w:tcW w:w="5441" w:type="dxa"/>
          </w:tcPr>
          <w:p w14:paraId="72193103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23D11BFB" w14:textId="77777777" w:rsidR="00B361D6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61D6" w:rsidRPr="00B361D6" w14:paraId="1F236774" w14:textId="77777777" w:rsidTr="00CB3FEA">
        <w:tc>
          <w:tcPr>
            <w:tcW w:w="1962" w:type="dxa"/>
          </w:tcPr>
          <w:p w14:paraId="4CA81D64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79FBA510" w14:textId="77777777" w:rsidR="00B361D6" w:rsidRPr="00B361D6" w:rsidRDefault="00B361D6" w:rsidP="00CB3F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29D4CA53" w14:textId="77777777" w:rsidR="00B361D6" w:rsidRPr="00B361D6" w:rsidRDefault="00B361D6" w:rsidP="00CB3F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FB782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46DF00B" w14:textId="77777777" w:rsidR="00B361D6" w:rsidRDefault="00B361D6" w:rsidP="00CB3FEA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0" w:line="240" w:lineRule="auto"/>
        <w:ind w:left="533" w:hanging="11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>Wkład: Egzamin ustny: zagadnienia (tematyka wykładów i ćwiczeń).</w:t>
      </w:r>
    </w:p>
    <w:p w14:paraId="5E365E32" w14:textId="77777777" w:rsidR="0085747A" w:rsidRPr="00CB3FEA" w:rsidRDefault="00B361D6" w:rsidP="00CB3FEA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0" w:line="240" w:lineRule="auto"/>
        <w:ind w:left="533" w:hanging="11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>Ćwiczenia: Aktywność na zajęciach. Praca w grupach. Dyskusja.</w:t>
      </w:r>
      <w:r>
        <w:rPr>
          <w:rFonts w:ascii="Corbel" w:hAnsi="Corbel"/>
          <w:sz w:val="24"/>
          <w:szCs w:val="24"/>
        </w:rPr>
        <w:t xml:space="preserve"> </w:t>
      </w:r>
      <w:r w:rsidRPr="00986F58">
        <w:rPr>
          <w:rFonts w:ascii="Corbel" w:hAnsi="Corbel"/>
          <w:sz w:val="24"/>
          <w:szCs w:val="24"/>
        </w:rPr>
        <w:t>Analiza i interpretacja tekstów źródłowych.</w:t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D9FCA0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9022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EB5E791" w14:textId="77777777" w:rsidR="0085747A" w:rsidRPr="009C54AE" w:rsidRDefault="0080527F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6F82BCEB" w14:textId="77777777" w:rsidTr="00B361D6">
        <w:trPr>
          <w:trHeight w:val="70"/>
        </w:trPr>
        <w:tc>
          <w:tcPr>
            <w:tcW w:w="4962" w:type="dxa"/>
          </w:tcPr>
          <w:p w14:paraId="08590B11" w14:textId="77777777" w:rsidR="002D761C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D761C">
              <w:rPr>
                <w:rFonts w:ascii="Corbel" w:hAnsi="Corbel"/>
                <w:sz w:val="24"/>
                <w:szCs w:val="24"/>
              </w:rPr>
              <w:t>:</w:t>
            </w:r>
          </w:p>
          <w:p w14:paraId="3BF88B3F" w14:textId="77777777" w:rsidR="002D761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</w:t>
            </w:r>
            <w:r w:rsidR="002D761C">
              <w:rPr>
                <w:rFonts w:ascii="Corbel" w:hAnsi="Corbel"/>
                <w:sz w:val="24"/>
                <w:szCs w:val="24"/>
              </w:rPr>
              <w:t>ział w konsultacjach</w:t>
            </w:r>
          </w:p>
          <w:p w14:paraId="587731D6" w14:textId="77777777" w:rsidR="00C61DC5" w:rsidRPr="009C54AE" w:rsidRDefault="002D76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18F999B5" w14:textId="77777777" w:rsidR="00C61DC5" w:rsidRPr="009C54AE" w:rsidRDefault="002D761C" w:rsidP="00CB3F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>
              <w:rPr>
                <w:rFonts w:ascii="Corbel" w:hAnsi="Corbel"/>
                <w:sz w:val="24"/>
                <w:szCs w:val="24"/>
              </w:rPr>
              <w:br/>
            </w:r>
          </w:p>
        </w:tc>
      </w:tr>
      <w:tr w:rsidR="00C61DC5" w:rsidRPr="009C54AE" w14:paraId="6713CE13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4AC1680" w14:textId="77777777" w:rsidR="00C61DC5" w:rsidRPr="009C54AE" w:rsidRDefault="00C61DC5" w:rsidP="002A5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A559A">
              <w:rPr>
                <w:rFonts w:ascii="Corbel" w:hAnsi="Corbel"/>
                <w:sz w:val="24"/>
                <w:szCs w:val="24"/>
              </w:rPr>
              <w:t>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3D9E551" w14:textId="77777777" w:rsidR="00C61DC5" w:rsidRPr="009C54AE" w:rsidRDefault="008D75BA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85747A" w:rsidRPr="009C54AE" w14:paraId="2CD9AD09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A05B6E" w14:textId="77777777" w:rsidR="0085747A" w:rsidRPr="009C54AE" w:rsidRDefault="002A559A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A559A" w:rsidP="008D7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62CB0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85747A" w:rsidRPr="009C54AE" w:rsidRDefault="003D4D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85747A" w:rsidRPr="009C54AE" w:rsidRDefault="003D4D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2EBF3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57E78" w:rsidRPr="009C54AE" w14:paraId="0FC3AB38" w14:textId="77777777" w:rsidTr="182DA286">
        <w:trPr>
          <w:trHeight w:val="397"/>
        </w:trPr>
        <w:tc>
          <w:tcPr>
            <w:tcW w:w="7513" w:type="dxa"/>
          </w:tcPr>
          <w:p w14:paraId="729C9695" w14:textId="77777777" w:rsidR="00957E78" w:rsidRPr="00E51C2E" w:rsidRDefault="623EE34D" w:rsidP="182DA28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82DA28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Literatura podstawowa:</w:t>
            </w:r>
          </w:p>
          <w:p w14:paraId="7DAA40BD" w14:textId="77777777" w:rsidR="00957E78" w:rsidRPr="00E51C2E" w:rsidRDefault="623EE34D" w:rsidP="182DA2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Barłóg K., (2001) Efekty integracji dzieci pełnosprawnych oraz z porażeniem mózgowym w młodszym wieku szkolnym, WSP Rzeszów. </w:t>
            </w:r>
          </w:p>
          <w:p w14:paraId="5C7A7EB8" w14:textId="77777777" w:rsidR="00957E78" w:rsidRPr="00E51C2E" w:rsidRDefault="623EE34D" w:rsidP="182DA2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Grabowska A., Janiszewska A. (2015). Dlaczego edukacja włączająca. W: A. Grabowska (red.), Dziecko z niepełnosprawnością w przedszkolu i szkole ogólnodostępnej – wyzwania dla JST, s. 9-12. Warszawa: Wydawnictwo ORE.</w:t>
            </w:r>
          </w:p>
          <w:p w14:paraId="111A26B4" w14:textId="77777777" w:rsidR="00957E78" w:rsidRPr="00E51C2E" w:rsidRDefault="623EE34D" w:rsidP="182DA2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Jardzioch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A.B. (2017). Edukacja włączająca w Polsce. Polska Myśl Pedagogiczna, 3, 193-205.</w:t>
            </w:r>
          </w:p>
          <w:p w14:paraId="3191D2CD" w14:textId="77777777" w:rsidR="00957E78" w:rsidRPr="00E51C2E" w:rsidRDefault="623EE34D" w:rsidP="182DA2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Szumski G.,  (2010) Wokół edukacji włączającej, APS Warszawa. </w:t>
            </w:r>
          </w:p>
          <w:p w14:paraId="194B3D99" w14:textId="77777777" w:rsidR="00957E78" w:rsidRPr="00E51C2E" w:rsidRDefault="623EE34D" w:rsidP="182DA2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Zacharuk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T.,  (2008) Wprowadzenie do edukacji inkluzyjnej, Wyd. IBE Warszawa.</w:t>
            </w:r>
          </w:p>
          <w:p w14:paraId="246321CC" w14:textId="77777777" w:rsidR="00957E78" w:rsidRPr="00E51C2E" w:rsidRDefault="623EE34D" w:rsidP="182DA2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Zamkowska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A.,  (2000) Wybrane problemy integracyjnego systemu kształcenia, Wyd. Polit. Radomska, Radom. </w:t>
            </w:r>
          </w:p>
          <w:p w14:paraId="490D6E8A" w14:textId="116D28D2" w:rsidR="00957E78" w:rsidRPr="00E51C2E" w:rsidRDefault="623EE34D" w:rsidP="182DA2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Zamkowska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A., (2009) Wsparcie edukacyjne uczniów z upośledzeniem umysłowym w stopniu lekkim w różnych formach kształcenia  na </w:t>
            </w:r>
            <w:r w:rsidR="0BD870E5"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                     </w:t>
            </w: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I etapie edukacji, Wyd. Polit. Radom. </w:t>
            </w:r>
          </w:p>
        </w:tc>
      </w:tr>
      <w:tr w:rsidR="00957E78" w:rsidRPr="009C54AE" w14:paraId="7B8ED4E3" w14:textId="77777777" w:rsidTr="182DA286">
        <w:trPr>
          <w:trHeight w:val="397"/>
        </w:trPr>
        <w:tc>
          <w:tcPr>
            <w:tcW w:w="7513" w:type="dxa"/>
          </w:tcPr>
          <w:p w14:paraId="1616B1D9" w14:textId="77777777" w:rsidR="00957E78" w:rsidRPr="00E51C2E" w:rsidRDefault="623EE34D" w:rsidP="182DA28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82DA286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4EF8B125" w14:textId="77777777" w:rsidR="00957E78" w:rsidRPr="00E51C2E" w:rsidRDefault="623EE34D" w:rsidP="182DA28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Fairbairn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G., </w:t>
            </w: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Fairbairn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S.,  (2000) Integracja dzieci o specjalnych potrzebach edukacyjnych, Wyd. CMPPP MEN Warszawa. </w:t>
            </w:r>
          </w:p>
          <w:p w14:paraId="6755F624" w14:textId="77777777" w:rsidR="00957E78" w:rsidRPr="00E51C2E" w:rsidRDefault="623EE34D" w:rsidP="182DA28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Booth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T., </w:t>
            </w: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Ainscow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M., (2002) Przewodnik po edukacji włączającej, Wyd. Olimpiady Specjalne Polska, Warszawa. </w:t>
            </w:r>
          </w:p>
          <w:p w14:paraId="3FC79DD5" w14:textId="77777777" w:rsidR="00957E78" w:rsidRPr="00E51C2E" w:rsidRDefault="623EE34D" w:rsidP="182DA28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 xml:space="preserve">Bogucka J., Żyro D., (2002). Przewodnik po edukacji włączającej, Wyd. MEN, Warszawa. </w:t>
            </w:r>
          </w:p>
          <w:p w14:paraId="33830D06" w14:textId="7517CB18" w:rsidR="00957E78" w:rsidRPr="00E51C2E" w:rsidRDefault="623EE34D" w:rsidP="182DA28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Barłóg K., (2014) Systemowość oddziaływań w edukacji, rehabilitacji i psychospołecznej integracji jako przejaw troski o osobę</w:t>
            </w:r>
            <w:r w:rsidR="2B136390"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 niepełnosprawnością, Wyd. UR Rzeszów. </w:t>
            </w:r>
          </w:p>
          <w:p w14:paraId="6B062FAF" w14:textId="77777777" w:rsidR="00957E78" w:rsidRPr="00E51C2E" w:rsidRDefault="623EE34D" w:rsidP="182DA28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Gajdzica Z. (2011). Opinie nauczycieli szkół ogólnodostępnych na te-mat edukacji włączającej uczniów z lekkim upośledzeniem </w:t>
            </w: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umysło-wym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w kontekście toczącej się reformy kształcenia specjalnego. W: Z. Gajdzica (red.) Uczeń z niepełnosprawnością w szkole ogólnodostępnej (s. 56-79). Sosnowiec: Wydawnictwo Wyższej Szkoły </w:t>
            </w: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Humanitas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</w:t>
            </w:r>
          </w:p>
          <w:p w14:paraId="01DFDE47" w14:textId="77777777" w:rsidR="00957E78" w:rsidRPr="00E51C2E" w:rsidRDefault="623EE34D" w:rsidP="182DA28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Jachimczak B. (2012). Przygotowanie nauczycieli wychowania przed-szkolnego do realizacji wybranych zadań z zakresu pomocy </w:t>
            </w: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psycholo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giczno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-pedagogicznej. Studia Edukacyjne, 20, 163-176. </w:t>
            </w:r>
          </w:p>
          <w:p w14:paraId="16ABA925" w14:textId="77777777" w:rsidR="00957E78" w:rsidRPr="00E51C2E" w:rsidRDefault="623EE34D" w:rsidP="182DA28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Zamkowska</w:t>
            </w:r>
            <w:proofErr w:type="spellEnd"/>
            <w:r w:rsidRPr="182DA28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A., (2017), Kultura szkoły włączającej uczniów z niepełno-sprawnościami, „Lubelski Rocznik Pedagogiczny”, T. XXXVI, z. 2.</w:t>
            </w:r>
          </w:p>
        </w:tc>
      </w:tr>
    </w:tbl>
    <w:p w14:paraId="2946DB82" w14:textId="77777777" w:rsidR="0085747A" w:rsidRPr="009C54AE" w:rsidRDefault="0085747A" w:rsidP="182DA28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97CC1D" w14:textId="77777777" w:rsidR="0085747A" w:rsidRPr="009C54AE" w:rsidRDefault="0085747A" w:rsidP="182DA28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5D9E" w14:textId="77777777" w:rsidR="008A1E38" w:rsidRDefault="008A1E38" w:rsidP="00C16ABF">
      <w:pPr>
        <w:spacing w:after="0" w:line="240" w:lineRule="auto"/>
      </w:pPr>
      <w:r>
        <w:separator/>
      </w:r>
    </w:p>
  </w:endnote>
  <w:endnote w:type="continuationSeparator" w:id="0">
    <w:p w14:paraId="6F84199A" w14:textId="77777777" w:rsidR="008A1E38" w:rsidRDefault="008A1E3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4BC85" w14:textId="77777777" w:rsidR="008A1E38" w:rsidRDefault="008A1E38" w:rsidP="00C16ABF">
      <w:pPr>
        <w:spacing w:after="0" w:line="240" w:lineRule="auto"/>
      </w:pPr>
      <w:r>
        <w:separator/>
      </w:r>
    </w:p>
  </w:footnote>
  <w:footnote w:type="continuationSeparator" w:id="0">
    <w:p w14:paraId="1FC8E6E4" w14:textId="77777777" w:rsidR="008A1E38" w:rsidRDefault="008A1E3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2089C"/>
    <w:multiLevelType w:val="hybridMultilevel"/>
    <w:tmpl w:val="04B01BB8"/>
    <w:lvl w:ilvl="0" w:tplc="48B00108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62B5E7A"/>
    <w:multiLevelType w:val="hybridMultilevel"/>
    <w:tmpl w:val="4F60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39"/>
    <w:multiLevelType w:val="hybridMultilevel"/>
    <w:tmpl w:val="BFC229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75F13"/>
    <w:multiLevelType w:val="hybridMultilevel"/>
    <w:tmpl w:val="6E342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70A7F"/>
    <w:multiLevelType w:val="hybridMultilevel"/>
    <w:tmpl w:val="ADCAC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026"/>
    <w:multiLevelType w:val="hybridMultilevel"/>
    <w:tmpl w:val="A86A6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53D38"/>
    <w:multiLevelType w:val="hybridMultilevel"/>
    <w:tmpl w:val="93C8FC0C"/>
    <w:lvl w:ilvl="0" w:tplc="238C3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FF492C"/>
    <w:multiLevelType w:val="hybridMultilevel"/>
    <w:tmpl w:val="92544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F098C4">
      <w:start w:val="1"/>
      <w:numFmt w:val="upperLetter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062428">
    <w:abstractNumId w:val="3"/>
  </w:num>
  <w:num w:numId="2" w16cid:durableId="320044168">
    <w:abstractNumId w:val="5"/>
  </w:num>
  <w:num w:numId="3" w16cid:durableId="1740782932">
    <w:abstractNumId w:val="7"/>
  </w:num>
  <w:num w:numId="4" w16cid:durableId="1970932009">
    <w:abstractNumId w:val="0"/>
  </w:num>
  <w:num w:numId="5" w16cid:durableId="676885412">
    <w:abstractNumId w:val="1"/>
  </w:num>
  <w:num w:numId="6" w16cid:durableId="1991785257">
    <w:abstractNumId w:val="8"/>
  </w:num>
  <w:num w:numId="7" w16cid:durableId="1464688353">
    <w:abstractNumId w:val="2"/>
  </w:num>
  <w:num w:numId="8" w16cid:durableId="2066832867">
    <w:abstractNumId w:val="4"/>
  </w:num>
  <w:num w:numId="9" w16cid:durableId="163593166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BDC"/>
    <w:rsid w:val="00022ECE"/>
    <w:rsid w:val="00042A51"/>
    <w:rsid w:val="00042D2E"/>
    <w:rsid w:val="00044C82"/>
    <w:rsid w:val="000654ED"/>
    <w:rsid w:val="00070ED6"/>
    <w:rsid w:val="000742DC"/>
    <w:rsid w:val="0008182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4194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26B6"/>
    <w:rsid w:val="001A70D2"/>
    <w:rsid w:val="001D657B"/>
    <w:rsid w:val="001D7B54"/>
    <w:rsid w:val="001E0209"/>
    <w:rsid w:val="001F2CA2"/>
    <w:rsid w:val="002144C0"/>
    <w:rsid w:val="0021662C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59A"/>
    <w:rsid w:val="002A671D"/>
    <w:rsid w:val="002B4D55"/>
    <w:rsid w:val="002B5EA0"/>
    <w:rsid w:val="002B6119"/>
    <w:rsid w:val="002C1F06"/>
    <w:rsid w:val="002D3375"/>
    <w:rsid w:val="002D73D4"/>
    <w:rsid w:val="002D761C"/>
    <w:rsid w:val="002F02A3"/>
    <w:rsid w:val="002F4ABE"/>
    <w:rsid w:val="003012A6"/>
    <w:rsid w:val="003018BA"/>
    <w:rsid w:val="0030395F"/>
    <w:rsid w:val="00305C92"/>
    <w:rsid w:val="00311840"/>
    <w:rsid w:val="003151C5"/>
    <w:rsid w:val="003343CF"/>
    <w:rsid w:val="00346FE9"/>
    <w:rsid w:val="0034759A"/>
    <w:rsid w:val="003503F6"/>
    <w:rsid w:val="003530DD"/>
    <w:rsid w:val="00363F78"/>
    <w:rsid w:val="00380245"/>
    <w:rsid w:val="00395A36"/>
    <w:rsid w:val="003A0A5B"/>
    <w:rsid w:val="003A1176"/>
    <w:rsid w:val="003C0BAE"/>
    <w:rsid w:val="003D168D"/>
    <w:rsid w:val="003D18A9"/>
    <w:rsid w:val="003D497D"/>
    <w:rsid w:val="003D4D0F"/>
    <w:rsid w:val="003D6CE2"/>
    <w:rsid w:val="003E1941"/>
    <w:rsid w:val="003E2FE6"/>
    <w:rsid w:val="003E49D5"/>
    <w:rsid w:val="003F38C0"/>
    <w:rsid w:val="00400107"/>
    <w:rsid w:val="0041083F"/>
    <w:rsid w:val="00414E3C"/>
    <w:rsid w:val="0042244A"/>
    <w:rsid w:val="0042745A"/>
    <w:rsid w:val="00431D5C"/>
    <w:rsid w:val="00434963"/>
    <w:rsid w:val="00435B3B"/>
    <w:rsid w:val="004362C6"/>
    <w:rsid w:val="00437FA2"/>
    <w:rsid w:val="00445970"/>
    <w:rsid w:val="00453B0B"/>
    <w:rsid w:val="0045729E"/>
    <w:rsid w:val="00461EFC"/>
    <w:rsid w:val="004652C2"/>
    <w:rsid w:val="004706D1"/>
    <w:rsid w:val="00471326"/>
    <w:rsid w:val="0047598D"/>
    <w:rsid w:val="004840FD"/>
    <w:rsid w:val="004905D8"/>
    <w:rsid w:val="00490F7D"/>
    <w:rsid w:val="00491678"/>
    <w:rsid w:val="004968E2"/>
    <w:rsid w:val="004972C7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42C"/>
    <w:rsid w:val="005C55E5"/>
    <w:rsid w:val="005C696A"/>
    <w:rsid w:val="005E6E85"/>
    <w:rsid w:val="005F31D2"/>
    <w:rsid w:val="0061029B"/>
    <w:rsid w:val="00617230"/>
    <w:rsid w:val="00621CE1"/>
    <w:rsid w:val="00622D32"/>
    <w:rsid w:val="00627FC9"/>
    <w:rsid w:val="00647FA8"/>
    <w:rsid w:val="00650C5F"/>
    <w:rsid w:val="00654934"/>
    <w:rsid w:val="006620D9"/>
    <w:rsid w:val="00663120"/>
    <w:rsid w:val="00671958"/>
    <w:rsid w:val="00675843"/>
    <w:rsid w:val="00696477"/>
    <w:rsid w:val="006B1917"/>
    <w:rsid w:val="006D050F"/>
    <w:rsid w:val="006D417A"/>
    <w:rsid w:val="006D6139"/>
    <w:rsid w:val="006E2DA5"/>
    <w:rsid w:val="006E5D65"/>
    <w:rsid w:val="006E6130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52A"/>
    <w:rsid w:val="007A4022"/>
    <w:rsid w:val="007A6E6E"/>
    <w:rsid w:val="007C3029"/>
    <w:rsid w:val="007C3299"/>
    <w:rsid w:val="007C3BCC"/>
    <w:rsid w:val="007C4546"/>
    <w:rsid w:val="007D6E56"/>
    <w:rsid w:val="007F1652"/>
    <w:rsid w:val="007F4155"/>
    <w:rsid w:val="0080527F"/>
    <w:rsid w:val="0081554D"/>
    <w:rsid w:val="0081707E"/>
    <w:rsid w:val="008449B3"/>
    <w:rsid w:val="0085747A"/>
    <w:rsid w:val="00884922"/>
    <w:rsid w:val="00885F64"/>
    <w:rsid w:val="008917F9"/>
    <w:rsid w:val="008A1E38"/>
    <w:rsid w:val="008A45F7"/>
    <w:rsid w:val="008C0CC0"/>
    <w:rsid w:val="008C19A9"/>
    <w:rsid w:val="008C379D"/>
    <w:rsid w:val="008C5147"/>
    <w:rsid w:val="008C5359"/>
    <w:rsid w:val="008C5363"/>
    <w:rsid w:val="008D3DFB"/>
    <w:rsid w:val="008D75BA"/>
    <w:rsid w:val="008E64F4"/>
    <w:rsid w:val="008F12C9"/>
    <w:rsid w:val="008F6E29"/>
    <w:rsid w:val="00902267"/>
    <w:rsid w:val="0091510A"/>
    <w:rsid w:val="00916188"/>
    <w:rsid w:val="00923D7D"/>
    <w:rsid w:val="00927909"/>
    <w:rsid w:val="009508DF"/>
    <w:rsid w:val="00950DAC"/>
    <w:rsid w:val="00954A07"/>
    <w:rsid w:val="00957E78"/>
    <w:rsid w:val="00990223"/>
    <w:rsid w:val="009963D2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EE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61D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6A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3FEA"/>
    <w:rsid w:val="00CB42CB"/>
    <w:rsid w:val="00CC399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06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5CF6"/>
    <w:rsid w:val="00E960BB"/>
    <w:rsid w:val="00EA2074"/>
    <w:rsid w:val="00EA4832"/>
    <w:rsid w:val="00EA4A7C"/>
    <w:rsid w:val="00EA4E9D"/>
    <w:rsid w:val="00EB114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680A"/>
    <w:rsid w:val="00FD503F"/>
    <w:rsid w:val="00FD5B14"/>
    <w:rsid w:val="00FD7589"/>
    <w:rsid w:val="00FF016A"/>
    <w:rsid w:val="00FF1401"/>
    <w:rsid w:val="00FF5E7D"/>
    <w:rsid w:val="03D853D1"/>
    <w:rsid w:val="04CCEAEA"/>
    <w:rsid w:val="0BD870E5"/>
    <w:rsid w:val="0F66E1FD"/>
    <w:rsid w:val="166D0AAE"/>
    <w:rsid w:val="182DA286"/>
    <w:rsid w:val="189190E2"/>
    <w:rsid w:val="1942FB09"/>
    <w:rsid w:val="21BAE0B4"/>
    <w:rsid w:val="2B136390"/>
    <w:rsid w:val="30C0D239"/>
    <w:rsid w:val="36844F6D"/>
    <w:rsid w:val="370E7016"/>
    <w:rsid w:val="37630FC1"/>
    <w:rsid w:val="3C9D28FC"/>
    <w:rsid w:val="42858FCC"/>
    <w:rsid w:val="42F4E16F"/>
    <w:rsid w:val="4F4F663B"/>
    <w:rsid w:val="4F5FB5A0"/>
    <w:rsid w:val="4F9B9FEE"/>
    <w:rsid w:val="50B8805F"/>
    <w:rsid w:val="558EB630"/>
    <w:rsid w:val="55CAA11C"/>
    <w:rsid w:val="594A8EF9"/>
    <w:rsid w:val="5DE3D9A7"/>
    <w:rsid w:val="5F793FE7"/>
    <w:rsid w:val="623EE34D"/>
    <w:rsid w:val="64056387"/>
    <w:rsid w:val="69656AC0"/>
    <w:rsid w:val="724CA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4FA4E"/>
  <w15:docId w15:val="{AAA35670-25C4-40AA-9DE4-2661153A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57993A-1988-459A-A738-E4226A650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2B129C-AA99-48B3-B46A-52E3CE4A99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38F40-7099-4674-A574-B9C6867728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711F58-7DB9-444F-B3A6-BB3344B9BA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1240</Words>
  <Characters>7442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25</cp:revision>
  <cp:lastPrinted>2019-10-19T19:12:00Z</cp:lastPrinted>
  <dcterms:created xsi:type="dcterms:W3CDTF">2019-11-28T09:50:00Z</dcterms:created>
  <dcterms:modified xsi:type="dcterms:W3CDTF">2025-10-12T13:20:00Z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